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656" w:rsidRPr="008D27D5" w:rsidRDefault="00F95656" w:rsidP="00F9565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D27D5">
        <w:rPr>
          <w:rFonts w:ascii="Times New Roman" w:hAnsi="Times New Roman" w:cs="Times New Roman"/>
          <w:sz w:val="28"/>
          <w:szCs w:val="28"/>
        </w:rPr>
        <w:t>Методика</w:t>
      </w:r>
    </w:p>
    <w:p w:rsidR="00F95656" w:rsidRPr="008D27D5" w:rsidRDefault="00F95656" w:rsidP="00F9565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D27D5">
        <w:rPr>
          <w:rFonts w:ascii="Times New Roman" w:hAnsi="Times New Roman" w:cs="Times New Roman"/>
          <w:sz w:val="28"/>
          <w:szCs w:val="28"/>
        </w:rPr>
        <w:t>распределения субсидий бюджетам муниципальных районов</w:t>
      </w:r>
    </w:p>
    <w:p w:rsidR="00F95656" w:rsidRPr="008D27D5" w:rsidRDefault="00F95656" w:rsidP="00F9565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D27D5">
        <w:rPr>
          <w:rFonts w:ascii="Times New Roman" w:hAnsi="Times New Roman" w:cs="Times New Roman"/>
          <w:sz w:val="28"/>
          <w:szCs w:val="28"/>
        </w:rPr>
        <w:t>(муниципальных округов, городских округов) на установление</w:t>
      </w:r>
    </w:p>
    <w:p w:rsidR="00F95656" w:rsidRPr="008D27D5" w:rsidRDefault="00F95656" w:rsidP="00F9565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D27D5">
        <w:rPr>
          <w:rFonts w:ascii="Times New Roman" w:hAnsi="Times New Roman" w:cs="Times New Roman"/>
          <w:sz w:val="28"/>
          <w:szCs w:val="28"/>
        </w:rPr>
        <w:t>и описание местоположения границ территориальных зон</w:t>
      </w:r>
    </w:p>
    <w:p w:rsidR="00F95656" w:rsidRPr="008D27D5" w:rsidRDefault="00F95656" w:rsidP="00F9565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D27D5">
        <w:rPr>
          <w:rFonts w:ascii="Times New Roman" w:hAnsi="Times New Roman" w:cs="Times New Roman"/>
          <w:sz w:val="28"/>
          <w:szCs w:val="28"/>
        </w:rPr>
        <w:t>в рамках государственной программы "Региональная политика</w:t>
      </w:r>
    </w:p>
    <w:p w:rsidR="00F95656" w:rsidRPr="008D27D5" w:rsidRDefault="00F95656" w:rsidP="00F9565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D27D5">
        <w:rPr>
          <w:rFonts w:ascii="Times New Roman" w:hAnsi="Times New Roman" w:cs="Times New Roman"/>
          <w:sz w:val="28"/>
          <w:szCs w:val="28"/>
        </w:rPr>
        <w:t>Брянской области"</w:t>
      </w:r>
    </w:p>
    <w:p w:rsidR="00F95656" w:rsidRPr="008D27D5" w:rsidRDefault="00F95656" w:rsidP="00F956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95656" w:rsidRPr="008D27D5" w:rsidRDefault="00F95656" w:rsidP="00F956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7D5">
        <w:rPr>
          <w:rFonts w:ascii="Times New Roman" w:hAnsi="Times New Roman" w:cs="Times New Roman"/>
          <w:sz w:val="28"/>
          <w:szCs w:val="28"/>
        </w:rPr>
        <w:t>Размер субсидии бюд</w:t>
      </w:r>
      <w:bookmarkStart w:id="0" w:name="_GoBack"/>
      <w:bookmarkEnd w:id="0"/>
      <w:r w:rsidRPr="008D27D5">
        <w:rPr>
          <w:rFonts w:ascii="Times New Roman" w:hAnsi="Times New Roman" w:cs="Times New Roman"/>
          <w:sz w:val="28"/>
          <w:szCs w:val="28"/>
        </w:rPr>
        <w:t>жетам муниципальных районов (муниципальных округов, городских округов) на установление и описание местоположения границ территориальных зон в рамках государственной программы "Региональная политика Брянской области" i-</w:t>
      </w:r>
      <w:proofErr w:type="spellStart"/>
      <w:r w:rsidRPr="008D27D5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8D27D5">
        <w:rPr>
          <w:rFonts w:ascii="Times New Roman" w:hAnsi="Times New Roman" w:cs="Times New Roman"/>
          <w:sz w:val="28"/>
          <w:szCs w:val="28"/>
        </w:rPr>
        <w:t xml:space="preserve"> муниципальному району (муниципальному округу, городскому округу) (</w:t>
      </w:r>
      <w:proofErr w:type="spellStart"/>
      <w:r w:rsidRPr="008D27D5">
        <w:rPr>
          <w:rFonts w:ascii="Times New Roman" w:hAnsi="Times New Roman" w:cs="Times New Roman"/>
          <w:sz w:val="28"/>
          <w:szCs w:val="28"/>
        </w:rPr>
        <w:t>Gi</w:t>
      </w:r>
      <w:proofErr w:type="spellEnd"/>
      <w:r w:rsidRPr="008D27D5">
        <w:rPr>
          <w:rFonts w:ascii="Times New Roman" w:hAnsi="Times New Roman" w:cs="Times New Roman"/>
          <w:sz w:val="28"/>
          <w:szCs w:val="28"/>
        </w:rPr>
        <w:t>) определяется по формуле:</w:t>
      </w:r>
    </w:p>
    <w:p w:rsidR="00F95656" w:rsidRPr="008D27D5" w:rsidRDefault="00F95656" w:rsidP="00F956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95656" w:rsidRPr="008D27D5" w:rsidRDefault="00F95656" w:rsidP="00F9565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27D5">
        <w:rPr>
          <w:rFonts w:ascii="Times New Roman" w:hAnsi="Times New Roman" w:cs="Times New Roman"/>
          <w:noProof/>
          <w:position w:val="-25"/>
          <w:sz w:val="28"/>
          <w:szCs w:val="28"/>
        </w:rPr>
        <w:drawing>
          <wp:inline distT="0" distB="0" distL="0" distR="0" wp14:anchorId="7A9AB6CC" wp14:editId="1C639CAF">
            <wp:extent cx="1171575" cy="447675"/>
            <wp:effectExtent l="0" t="0" r="0" b="0"/>
            <wp:docPr id="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656" w:rsidRPr="008D27D5" w:rsidRDefault="00F95656" w:rsidP="00F956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95656" w:rsidRPr="008D27D5" w:rsidRDefault="00F95656" w:rsidP="00F956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7D5">
        <w:rPr>
          <w:rFonts w:ascii="Times New Roman" w:hAnsi="Times New Roman" w:cs="Times New Roman"/>
          <w:sz w:val="28"/>
          <w:szCs w:val="28"/>
        </w:rPr>
        <w:t>G - объем бюджетных ассигнований, предусмотренных в областном бюджете на соответствующий финансовый год для предоставления субсидий бюджетам муниципальных районов (муниципальных округов, городских округов) на установление и описание местоположения границ территориальных зон;</w:t>
      </w:r>
    </w:p>
    <w:p w:rsidR="00F95656" w:rsidRPr="008D27D5" w:rsidRDefault="00F95656" w:rsidP="00F9565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27D5">
        <w:rPr>
          <w:rFonts w:ascii="Times New Roman" w:hAnsi="Times New Roman" w:cs="Times New Roman"/>
          <w:sz w:val="28"/>
          <w:szCs w:val="28"/>
        </w:rPr>
        <w:t>Ri</w:t>
      </w:r>
      <w:proofErr w:type="spellEnd"/>
      <w:r w:rsidRPr="008D27D5">
        <w:rPr>
          <w:rFonts w:ascii="Times New Roman" w:hAnsi="Times New Roman" w:cs="Times New Roman"/>
          <w:sz w:val="28"/>
          <w:szCs w:val="28"/>
        </w:rPr>
        <w:t xml:space="preserve"> - объем средств, необходимых на установление и описание местоположения границ территориальных зон в соответствии с заявкой i-</w:t>
      </w:r>
      <w:proofErr w:type="spellStart"/>
      <w:r w:rsidRPr="008D27D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8D27D5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на соответствующий финансовый год;</w:t>
      </w:r>
    </w:p>
    <w:p w:rsidR="00F95656" w:rsidRPr="008D27D5" w:rsidRDefault="00F95656" w:rsidP="00F9565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7D5">
        <w:rPr>
          <w:rFonts w:ascii="Times New Roman" w:hAnsi="Times New Roman" w:cs="Times New Roman"/>
          <w:noProof/>
          <w:position w:val="-5"/>
          <w:sz w:val="28"/>
          <w:szCs w:val="28"/>
        </w:rPr>
        <w:drawing>
          <wp:inline distT="0" distB="0" distL="0" distR="0" wp14:anchorId="347EA0B2" wp14:editId="78E78C33">
            <wp:extent cx="371475" cy="190500"/>
            <wp:effectExtent l="0" t="0" r="0" b="0"/>
            <wp:docPr id="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7D5">
        <w:rPr>
          <w:rFonts w:ascii="Times New Roman" w:hAnsi="Times New Roman" w:cs="Times New Roman"/>
          <w:sz w:val="28"/>
          <w:szCs w:val="28"/>
        </w:rPr>
        <w:t xml:space="preserve"> - общий объем средств, необходимых на установление и описание местоположения границ территориальных зон в соответствии с заявками муниципальных районов (муниципальных округов, городских округов) на соответствующий финансовый год.</w:t>
      </w:r>
    </w:p>
    <w:p w:rsidR="00D536F4" w:rsidRDefault="00D536F4"/>
    <w:p w:rsidR="00F95656" w:rsidRDefault="00F95656"/>
    <w:p w:rsidR="00F95656" w:rsidRDefault="00F95656" w:rsidP="00F956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директора </w:t>
      </w:r>
    </w:p>
    <w:p w:rsidR="00F95656" w:rsidRDefault="00F95656" w:rsidP="00F956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департамента внутренней </w:t>
      </w:r>
    </w:p>
    <w:p w:rsidR="00F95656" w:rsidRDefault="00F95656" w:rsidP="00F95656">
      <w:pPr>
        <w:tabs>
          <w:tab w:val="left" w:pos="75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политики Брянской области</w:t>
      </w:r>
      <w:r>
        <w:rPr>
          <w:rFonts w:ascii="Times New Roman" w:hAnsi="Times New Roman" w:cs="Times New Roman"/>
          <w:sz w:val="28"/>
          <w:szCs w:val="28"/>
        </w:rPr>
        <w:tab/>
        <w:t>М.В. Гудов</w:t>
      </w:r>
    </w:p>
    <w:p w:rsidR="00F95656" w:rsidRDefault="00F95656" w:rsidP="00F95656">
      <w:pPr>
        <w:tabs>
          <w:tab w:val="left" w:pos="75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656" w:rsidRDefault="00F95656" w:rsidP="00F95656">
      <w:pPr>
        <w:tabs>
          <w:tab w:val="left" w:pos="75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656" w:rsidRDefault="00F95656" w:rsidP="00F95656">
      <w:pPr>
        <w:tabs>
          <w:tab w:val="left" w:pos="75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656" w:rsidRDefault="00F95656" w:rsidP="00F95656">
      <w:pPr>
        <w:tabs>
          <w:tab w:val="left" w:pos="75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656" w:rsidRDefault="00F95656" w:rsidP="00F95656">
      <w:pPr>
        <w:tabs>
          <w:tab w:val="left" w:pos="75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656" w:rsidRDefault="00F95656" w:rsidP="00F95656">
      <w:pPr>
        <w:tabs>
          <w:tab w:val="left" w:pos="75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656" w:rsidRDefault="00F95656"/>
    <w:sectPr w:rsidR="00F95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656"/>
    <w:rsid w:val="00191A17"/>
    <w:rsid w:val="008C7A51"/>
    <w:rsid w:val="00D536F4"/>
    <w:rsid w:val="00F9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6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565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F9565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91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1A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6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565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F9565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91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1A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Хохлова Н.В.</cp:lastModifiedBy>
  <cp:revision>3</cp:revision>
  <dcterms:created xsi:type="dcterms:W3CDTF">2022-10-19T09:04:00Z</dcterms:created>
  <dcterms:modified xsi:type="dcterms:W3CDTF">2022-10-24T09:22:00Z</dcterms:modified>
</cp:coreProperties>
</file>